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FE" w:rsidRDefault="00883FFE" w:rsidP="00883FFE">
      <w:pPr>
        <w:spacing w:line="440" w:lineRule="exact"/>
        <w:outlineLvl w:val="0"/>
        <w:rPr>
          <w:rFonts w:ascii="宋体" w:eastAsia="宋体" w:hAnsi="宋体" w:cs="宋体-18030"/>
          <w:b/>
          <w:szCs w:val="21"/>
        </w:rPr>
      </w:pPr>
      <w:r>
        <w:rPr>
          <w:rFonts w:ascii="宋体" w:eastAsia="宋体" w:hAnsi="宋体" w:cs="宋体-18030" w:hint="eastAsia"/>
          <w:b/>
          <w:szCs w:val="21"/>
        </w:rPr>
        <w:t>附件</w:t>
      </w:r>
      <w:r>
        <w:rPr>
          <w:rFonts w:ascii="宋体" w:eastAsia="宋体" w:hAnsi="宋体" w:cs="宋体-18030"/>
          <w:b/>
          <w:szCs w:val="21"/>
        </w:rPr>
        <w:t>3</w:t>
      </w:r>
      <w:bookmarkStart w:id="0" w:name="_GoBack"/>
      <w:bookmarkEnd w:id="0"/>
    </w:p>
    <w:p w:rsidR="00883FFE" w:rsidRDefault="00883FFE" w:rsidP="00883FFE">
      <w:pPr>
        <w:jc w:val="center"/>
        <w:rPr>
          <w:rFonts w:ascii="宋体" w:eastAsia="宋体" w:hAnsi="宋体" w:cs="宋体-18030"/>
          <w:sz w:val="32"/>
          <w:szCs w:val="32"/>
        </w:rPr>
      </w:pPr>
      <w:r>
        <w:rPr>
          <w:rFonts w:ascii="宋体" w:eastAsia="宋体" w:hAnsi="宋体" w:cs="宋体-18030" w:hint="eastAsia"/>
          <w:sz w:val="32"/>
          <w:szCs w:val="32"/>
        </w:rPr>
        <w:t>杭州市本级行政事业单位通用办公家具配置标准表</w:t>
      </w:r>
    </w:p>
    <w:tbl>
      <w:tblPr>
        <w:tblpPr w:leftFromText="180" w:rightFromText="180" w:vertAnchor="text" w:tblpX="-3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1986"/>
        <w:gridCol w:w="1984"/>
        <w:gridCol w:w="2410"/>
        <w:gridCol w:w="1134"/>
      </w:tblGrid>
      <w:tr w:rsidR="00883FFE" w:rsidTr="00D569BB">
        <w:trPr>
          <w:trHeight w:val="9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40" w:lineRule="exact"/>
              <w:jc w:val="center"/>
              <w:rPr>
                <w:rFonts w:ascii="宋体" w:eastAsia="宋体" w:hAnsi="宋体" w:cs="宋体-18030"/>
                <w:b/>
                <w:sz w:val="24"/>
              </w:rPr>
            </w:pPr>
            <w:r>
              <w:rPr>
                <w:rFonts w:ascii="宋体" w:eastAsia="宋体" w:hAnsi="宋体" w:cs="宋体-18030" w:hint="eastAsia"/>
                <w:b/>
                <w:sz w:val="24"/>
              </w:rPr>
              <w:t>分类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40" w:lineRule="exact"/>
              <w:jc w:val="center"/>
              <w:rPr>
                <w:rFonts w:ascii="宋体" w:eastAsia="宋体" w:hAnsi="宋体" w:cs="宋体-18030"/>
                <w:b/>
                <w:sz w:val="24"/>
              </w:rPr>
            </w:pPr>
            <w:r>
              <w:rPr>
                <w:rFonts w:ascii="宋体" w:eastAsia="宋体" w:hAnsi="宋体" w:cs="宋体-18030" w:hint="eastAsia"/>
                <w:b/>
                <w:sz w:val="24"/>
              </w:rPr>
              <w:t>级别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jc w:val="center"/>
              <w:rPr>
                <w:rFonts w:ascii="宋体" w:eastAsia="宋体" w:hAnsi="宋体" w:cs="宋体-18030"/>
                <w:b/>
                <w:sz w:val="24"/>
              </w:rPr>
            </w:pPr>
            <w:r>
              <w:rPr>
                <w:rFonts w:ascii="宋体" w:eastAsia="宋体" w:hAnsi="宋体" w:cs="宋体-18030" w:hint="eastAsia"/>
                <w:b/>
                <w:sz w:val="24"/>
              </w:rPr>
              <w:t>资产品目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b/>
                <w:sz w:val="24"/>
              </w:rPr>
            </w:pPr>
            <w:r>
              <w:rPr>
                <w:rFonts w:ascii="宋体" w:eastAsia="宋体" w:hAnsi="宋体" w:cs="宋体-18030" w:hint="eastAsia"/>
                <w:b/>
                <w:kern w:val="0"/>
                <w:sz w:val="24"/>
              </w:rPr>
              <w:t>价格上限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jc w:val="center"/>
              <w:rPr>
                <w:rFonts w:ascii="宋体" w:eastAsia="宋体" w:hAnsi="宋体" w:cs="宋体-18030"/>
                <w:b/>
                <w:sz w:val="24"/>
              </w:rPr>
            </w:pPr>
            <w:r>
              <w:rPr>
                <w:rFonts w:ascii="宋体" w:eastAsia="宋体" w:hAnsi="宋体" w:cs="宋体-18030" w:hint="eastAsia"/>
                <w:b/>
                <w:sz w:val="24"/>
              </w:rPr>
              <w:t>数量上限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jc w:val="center"/>
              <w:rPr>
                <w:rFonts w:ascii="宋体" w:eastAsia="宋体" w:hAnsi="宋体" w:cs="宋体-18030"/>
                <w:b/>
                <w:sz w:val="24"/>
              </w:rPr>
            </w:pPr>
            <w:r>
              <w:rPr>
                <w:rFonts w:ascii="宋体" w:eastAsia="宋体" w:hAnsi="宋体" w:cs="宋体-18030" w:hint="eastAsia"/>
                <w:b/>
                <w:kern w:val="0"/>
                <w:sz w:val="24"/>
              </w:rPr>
              <w:t>性能要求</w:t>
            </w:r>
          </w:p>
        </w:tc>
      </w:tr>
      <w:tr w:rsidR="00883FFE" w:rsidTr="00D569BB">
        <w:trPr>
          <w:trHeight w:val="352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ind w:firstLineChars="50" w:firstLine="120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办</w:t>
            </w:r>
          </w:p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公</w:t>
            </w:r>
          </w:p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室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ind w:firstLineChars="50" w:firstLine="120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局级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办公桌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4500元/张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1张/人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kern w:val="0"/>
                <w:sz w:val="24"/>
              </w:rPr>
              <w:t>充分考虑办公布局，符合简朴实用、经济耐用要求，不得配置豪华家具，不得使用名贵木材。</w:t>
            </w:r>
          </w:p>
        </w:tc>
      </w:tr>
      <w:tr w:rsidR="00883FFE" w:rsidTr="00D569BB">
        <w:trPr>
          <w:trHeight w:val="43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办公椅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1500元/张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1张/人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</w:tr>
      <w:tr w:rsidR="00883FFE" w:rsidTr="00D569BB">
        <w:trPr>
          <w:trHeight w:val="5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书柜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2000元/组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2组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</w:tr>
      <w:tr w:rsidR="00883FFE" w:rsidTr="00D569BB">
        <w:trPr>
          <w:trHeight w:val="5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文件柜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2000元/组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1组/人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</w:tr>
      <w:tr w:rsidR="00883FFE" w:rsidTr="00D569BB">
        <w:trPr>
          <w:trHeight w:val="50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三人沙发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3000元/张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1张/人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</w:tr>
      <w:tr w:rsidR="00883FFE" w:rsidTr="00D569BB">
        <w:trPr>
          <w:trHeight w:val="49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单人沙发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1500元/张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2张/人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</w:tr>
      <w:tr w:rsidR="00883FFE" w:rsidTr="00D569BB">
        <w:trPr>
          <w:trHeight w:val="5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三人茶几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1000元/张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1张/人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</w:tr>
      <w:tr w:rsidR="00883FFE" w:rsidTr="00D569BB">
        <w:trPr>
          <w:trHeight w:val="5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单人茶几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800元/张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1张/人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</w:tr>
      <w:tr w:rsidR="00883FFE" w:rsidTr="00D569BB">
        <w:trPr>
          <w:trHeight w:val="5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桌前椅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500元/张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2张/人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</w:tr>
      <w:tr w:rsidR="00883FFE" w:rsidTr="00D569BB">
        <w:trPr>
          <w:trHeight w:val="5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茶水柜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1500元/</w:t>
            </w:r>
            <w:proofErr w:type="gramStart"/>
            <w:r>
              <w:rPr>
                <w:rFonts w:ascii="宋体" w:eastAsia="宋体" w:hAnsi="宋体" w:cs="宋体-18030" w:hint="eastAsia"/>
                <w:sz w:val="24"/>
              </w:rPr>
              <w:t>个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1个/办公室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</w:tr>
      <w:tr w:rsidR="00883FFE" w:rsidTr="00D569BB">
        <w:trPr>
          <w:trHeight w:val="5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FE" w:rsidRDefault="00883FFE" w:rsidP="00D569BB">
            <w:pPr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00" w:lineRule="exact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处级及以下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办公桌（处级）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3000元/张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1张/人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</w:tr>
      <w:tr w:rsidR="00883FFE" w:rsidTr="00D569BB">
        <w:trPr>
          <w:trHeight w:val="5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FE" w:rsidRDefault="00883FFE" w:rsidP="00D569BB">
            <w:pPr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00" w:lineRule="exact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办公桌（处以下）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2500元/张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1张/人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</w:tr>
      <w:tr w:rsidR="00883FFE" w:rsidTr="00D569BB">
        <w:trPr>
          <w:trHeight w:val="5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办公椅（处级）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800元/张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1张/人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</w:tr>
      <w:tr w:rsidR="00883FFE" w:rsidTr="00D569BB">
        <w:trPr>
          <w:trHeight w:val="5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办公椅（处以下）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600元/张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1张/人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</w:tr>
      <w:tr w:rsidR="00883FFE" w:rsidTr="00D569BB">
        <w:trPr>
          <w:trHeight w:val="44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书柜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after="100" w:afterAutospacing="1" w:line="360" w:lineRule="exact"/>
              <w:ind w:right="-210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1200元/组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after="100" w:afterAutospacing="1" w:line="360" w:lineRule="exact"/>
              <w:ind w:right="-210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1组/人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E" w:rsidRDefault="00883FFE" w:rsidP="00D569BB">
            <w:pPr>
              <w:spacing w:after="100" w:afterAutospacing="1" w:line="360" w:lineRule="exact"/>
              <w:ind w:right="-210"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</w:tr>
      <w:tr w:rsidR="00883FFE" w:rsidTr="00D569BB">
        <w:trPr>
          <w:trHeight w:val="44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文件柜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after="100" w:afterAutospacing="1" w:line="360" w:lineRule="exact"/>
              <w:ind w:right="-210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1000元/组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after="100" w:afterAutospacing="1" w:line="360" w:lineRule="exact"/>
              <w:ind w:right="-210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1组/人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E" w:rsidRDefault="00883FFE" w:rsidP="00D569BB">
            <w:pPr>
              <w:spacing w:after="100" w:afterAutospacing="1" w:line="360" w:lineRule="exact"/>
              <w:ind w:right="-210"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</w:tr>
      <w:tr w:rsidR="00883FFE" w:rsidTr="00D569BB">
        <w:trPr>
          <w:trHeight w:val="42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三人沙发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after="100" w:afterAutospacing="1" w:line="360" w:lineRule="exact"/>
              <w:ind w:right="-210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3000元/张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40" w:lineRule="exact"/>
              <w:ind w:right="-210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三人沙发1张或单人沙发1对/办公室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E" w:rsidRDefault="00883FFE" w:rsidP="00D569BB">
            <w:pPr>
              <w:spacing w:after="100" w:afterAutospacing="1" w:line="360" w:lineRule="exact"/>
              <w:ind w:right="-210"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</w:tr>
      <w:tr w:rsidR="00883FFE" w:rsidTr="00D569BB">
        <w:trPr>
          <w:trHeight w:val="42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单人沙发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after="100" w:afterAutospacing="1" w:line="360" w:lineRule="exact"/>
              <w:ind w:right="-210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1500元/张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after="100" w:afterAutospacing="1" w:line="360" w:lineRule="exact"/>
              <w:ind w:right="-210"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E" w:rsidRDefault="00883FFE" w:rsidP="00D569BB">
            <w:pPr>
              <w:spacing w:after="100" w:afterAutospacing="1" w:line="360" w:lineRule="exact"/>
              <w:ind w:right="-210"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</w:tr>
      <w:tr w:rsidR="00883FFE" w:rsidTr="00D569BB">
        <w:trPr>
          <w:trHeight w:val="42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茶几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after="100" w:afterAutospacing="1" w:line="360" w:lineRule="exact"/>
              <w:ind w:right="-210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1000元/张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after="100" w:afterAutospacing="1" w:line="360" w:lineRule="exact"/>
              <w:ind w:right="-210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1张/办公室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E" w:rsidRDefault="00883FFE" w:rsidP="00D569BB">
            <w:pPr>
              <w:spacing w:after="100" w:afterAutospacing="1" w:line="360" w:lineRule="exact"/>
              <w:ind w:right="-210"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</w:tr>
      <w:tr w:rsidR="00883FFE" w:rsidTr="00D569BB">
        <w:trPr>
          <w:trHeight w:val="498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茶水柜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after="100" w:afterAutospacing="1" w:line="360" w:lineRule="exact"/>
              <w:ind w:right="-210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1500元/张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after="100" w:afterAutospacing="1" w:line="360" w:lineRule="exact"/>
              <w:ind w:right="-210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1张/办公室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E" w:rsidRDefault="00883FFE" w:rsidP="00D569BB">
            <w:pPr>
              <w:spacing w:after="100" w:afterAutospacing="1" w:line="360" w:lineRule="exact"/>
              <w:ind w:right="-210"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</w:tr>
      <w:tr w:rsidR="00883FFE" w:rsidTr="00D569BB">
        <w:trPr>
          <w:trHeight w:val="405"/>
        </w:trPr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00" w:lineRule="exact"/>
              <w:ind w:firstLineChars="50" w:firstLine="120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会议室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会议桌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kern w:val="0"/>
                <w:sz w:val="24"/>
              </w:rPr>
              <w:t>按会议桌周边长度每0.6米</w:t>
            </w:r>
            <w:proofErr w:type="gramStart"/>
            <w:r>
              <w:rPr>
                <w:rFonts w:ascii="宋体" w:eastAsia="宋体" w:hAnsi="宋体" w:cs="宋体-18030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宋体" w:eastAsia="宋体" w:hAnsi="宋体" w:cs="宋体-18030" w:hint="eastAsia"/>
                <w:kern w:val="0"/>
                <w:sz w:val="24"/>
              </w:rPr>
              <w:t>座位，每座位800元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1组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</w:tr>
      <w:tr w:rsidR="00883FFE" w:rsidTr="00D569BB">
        <w:trPr>
          <w:trHeight w:val="527"/>
        </w:trPr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会议椅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after="100" w:afterAutospacing="1" w:line="300" w:lineRule="exact"/>
              <w:ind w:right="-210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500元/张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ind w:right="-210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与会议桌及会议室</w:t>
            </w:r>
          </w:p>
          <w:p w:rsidR="00883FFE" w:rsidRDefault="00883FFE" w:rsidP="00D569BB">
            <w:pPr>
              <w:spacing w:line="360" w:lineRule="exact"/>
              <w:ind w:right="-210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大小匹配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E" w:rsidRDefault="00883FFE" w:rsidP="00D569BB">
            <w:pPr>
              <w:spacing w:after="100" w:afterAutospacing="1" w:line="300" w:lineRule="exact"/>
              <w:ind w:right="-210"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</w:tr>
      <w:tr w:rsidR="00883FFE" w:rsidTr="00D569BB">
        <w:trPr>
          <w:trHeight w:val="548"/>
        </w:trPr>
        <w:tc>
          <w:tcPr>
            <w:tcW w:w="1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茶水柜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1500元/</w:t>
            </w:r>
            <w:proofErr w:type="gramStart"/>
            <w:r>
              <w:rPr>
                <w:rFonts w:ascii="宋体" w:eastAsia="宋体" w:hAnsi="宋体" w:cs="宋体-18030" w:hint="eastAsia"/>
                <w:sz w:val="24"/>
              </w:rPr>
              <w:t>个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</w:p>
        </w:tc>
      </w:tr>
      <w:tr w:rsidR="00883FFE" w:rsidTr="00D569BB">
        <w:trPr>
          <w:trHeight w:val="982"/>
        </w:trPr>
        <w:tc>
          <w:tcPr>
            <w:tcW w:w="1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widowControl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sz w:val="24"/>
              </w:rPr>
              <w:t>接待室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sz w:val="24"/>
              </w:rPr>
            </w:pPr>
            <w:r>
              <w:rPr>
                <w:rFonts w:ascii="宋体" w:eastAsia="宋体" w:hAnsi="宋体" w:cs="宋体-18030" w:hint="eastAsia"/>
                <w:color w:val="000000"/>
                <w:kern w:val="0"/>
                <w:sz w:val="24"/>
              </w:rPr>
              <w:t>按照实际需要配置相应的沙发、茶几、桌、椅、茶水柜等办公家具，价格上限按以上标准执行。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E" w:rsidRDefault="00883FFE" w:rsidP="00D569BB">
            <w:pPr>
              <w:spacing w:line="360" w:lineRule="exact"/>
              <w:jc w:val="center"/>
              <w:rPr>
                <w:rFonts w:ascii="宋体" w:eastAsia="宋体" w:hAnsi="宋体" w:cs="宋体-18030"/>
                <w:color w:val="000000"/>
                <w:kern w:val="0"/>
                <w:sz w:val="24"/>
              </w:rPr>
            </w:pPr>
          </w:p>
        </w:tc>
      </w:tr>
    </w:tbl>
    <w:p w:rsidR="00883FFE" w:rsidRDefault="00883FFE" w:rsidP="00883FFE">
      <w:pPr>
        <w:rPr>
          <w:b/>
          <w:sz w:val="28"/>
          <w:szCs w:val="28"/>
        </w:rPr>
      </w:pPr>
    </w:p>
    <w:p w:rsidR="00A369EE" w:rsidRPr="00883FFE" w:rsidRDefault="00A369EE"/>
    <w:sectPr w:rsidR="00A369EE" w:rsidRPr="00883FF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FE"/>
    <w:rsid w:val="00883FFE"/>
    <w:rsid w:val="00A3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2021-01-22T05:43:00Z</dcterms:created>
  <dcterms:modified xsi:type="dcterms:W3CDTF">2021-01-22T05:44:00Z</dcterms:modified>
</cp:coreProperties>
</file>